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2131F4B1"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8772D8">
        <w:rPr>
          <w:rFonts w:cs="Arial"/>
          <w:b/>
          <w:bCs/>
          <w:sz w:val="28"/>
          <w:szCs w:val="28"/>
        </w:rPr>
        <w:t>6</w:t>
      </w:r>
      <w:r w:rsidRPr="006179B8">
        <w:rPr>
          <w:rFonts w:cs="Arial"/>
          <w:b/>
          <w:bCs/>
          <w:sz w:val="28"/>
          <w:szCs w:val="28"/>
        </w:rPr>
        <w:t>.</w:t>
      </w:r>
      <w:r w:rsidR="002519AF">
        <w:rPr>
          <w:rFonts w:cs="Arial"/>
          <w:b/>
          <w:bCs/>
          <w:sz w:val="28"/>
          <w:szCs w:val="28"/>
        </w:rPr>
        <w:t>2</w:t>
      </w:r>
      <w:r w:rsidR="005C2229">
        <w:rPr>
          <w:rFonts w:cs="Arial"/>
          <w:b/>
          <w:bCs/>
          <w:sz w:val="28"/>
          <w:szCs w:val="28"/>
        </w:rPr>
        <w:t xml:space="preserve"> </w:t>
      </w:r>
      <w:r w:rsidR="008772D8">
        <w:rPr>
          <w:rFonts w:cs="Arial"/>
          <w:b/>
          <w:bCs/>
          <w:sz w:val="28"/>
          <w:szCs w:val="28"/>
        </w:rPr>
        <w:t xml:space="preserve">Mischbarkeit der Alkohole mit </w:t>
      </w:r>
      <w:r w:rsidR="002519AF">
        <w:rPr>
          <w:rFonts w:cs="Arial"/>
          <w:b/>
          <w:bCs/>
          <w:sz w:val="28"/>
          <w:szCs w:val="28"/>
        </w:rPr>
        <w:t>Öl</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4644BC36" w:rsidR="00B50497" w:rsidRDefault="008772D8" w:rsidP="00AF10EC">
      <w:pPr>
        <w:pStyle w:val="Listenabsatz"/>
        <w:numPr>
          <w:ilvl w:val="0"/>
          <w:numId w:val="88"/>
        </w:numPr>
        <w:spacing w:after="0"/>
        <w:rPr>
          <w:rFonts w:cs="Arial"/>
        </w:rPr>
      </w:pPr>
      <w:r>
        <w:rPr>
          <w:rFonts w:cs="Arial"/>
        </w:rPr>
        <w:t>5</w:t>
      </w:r>
      <w:r w:rsidR="006C034E">
        <w:rPr>
          <w:rFonts w:cs="Arial"/>
        </w:rPr>
        <w:t xml:space="preserve"> Reagenzgläser (</w:t>
      </w:r>
      <w:r>
        <w:rPr>
          <w:rFonts w:cs="Arial"/>
        </w:rPr>
        <w:t>16</w:t>
      </w:r>
      <w:r w:rsidR="006C034E">
        <w:rPr>
          <w:rFonts w:cs="Arial"/>
        </w:rPr>
        <w:t xml:space="preserve"> x </w:t>
      </w:r>
      <w:r>
        <w:rPr>
          <w:rFonts w:cs="Arial"/>
        </w:rPr>
        <w:t>160</w:t>
      </w:r>
      <w:r w:rsidR="006C034E">
        <w:rPr>
          <w:rFonts w:cs="Arial"/>
        </w:rPr>
        <w:t xml:space="preserve"> mm)</w:t>
      </w:r>
    </w:p>
    <w:p w14:paraId="5E06133D" w14:textId="3AE7B2D3" w:rsidR="00B350AA" w:rsidRDefault="008772D8" w:rsidP="00AF10EC">
      <w:pPr>
        <w:pStyle w:val="Listenabsatz"/>
        <w:numPr>
          <w:ilvl w:val="0"/>
          <w:numId w:val="88"/>
        </w:numPr>
        <w:spacing w:after="0"/>
        <w:rPr>
          <w:rFonts w:cs="Arial"/>
        </w:rPr>
      </w:pPr>
      <w:r>
        <w:rPr>
          <w:rFonts w:cs="Arial"/>
        </w:rPr>
        <w:t>5</w:t>
      </w:r>
      <w:r w:rsidR="006C034E">
        <w:rPr>
          <w:rFonts w:cs="Arial"/>
        </w:rPr>
        <w:t xml:space="preserve"> passende Stopfen</w:t>
      </w:r>
    </w:p>
    <w:p w14:paraId="1D6A370A" w14:textId="299FB50D" w:rsidR="006C034E" w:rsidRDefault="006C034E" w:rsidP="00AF10EC">
      <w:pPr>
        <w:pStyle w:val="Listenabsatz"/>
        <w:numPr>
          <w:ilvl w:val="0"/>
          <w:numId w:val="88"/>
        </w:numPr>
        <w:spacing w:after="0"/>
        <w:rPr>
          <w:rFonts w:cs="Arial"/>
        </w:rPr>
      </w:pPr>
      <w:r>
        <w:rPr>
          <w:rFonts w:cs="Arial"/>
        </w:rPr>
        <w:t>Reagenzglasständer</w:t>
      </w:r>
    </w:p>
    <w:p w14:paraId="410D7ECC" w14:textId="1623F414" w:rsidR="006C034E" w:rsidRDefault="008772D8" w:rsidP="00AF10EC">
      <w:pPr>
        <w:pStyle w:val="Listenabsatz"/>
        <w:numPr>
          <w:ilvl w:val="0"/>
          <w:numId w:val="88"/>
        </w:numPr>
        <w:spacing w:after="0"/>
        <w:rPr>
          <w:rFonts w:cs="Arial"/>
        </w:rPr>
      </w:pPr>
      <w:r>
        <w:rPr>
          <w:rFonts w:cs="Arial"/>
        </w:rPr>
        <w:t xml:space="preserve">6 </w:t>
      </w:r>
      <w:r w:rsidR="002519AF">
        <w:rPr>
          <w:rFonts w:cs="Arial"/>
        </w:rPr>
        <w:t>2</w:t>
      </w:r>
      <w:r>
        <w:rPr>
          <w:rFonts w:cs="Arial"/>
        </w:rPr>
        <w:t>-mL-Spritzen mit Kanülen</w:t>
      </w:r>
    </w:p>
    <w:p w14:paraId="07FD1A56" w14:textId="1D215BD2" w:rsidR="006C034E" w:rsidRDefault="006C034E" w:rsidP="00AF10EC">
      <w:pPr>
        <w:pStyle w:val="Listenabsatz"/>
        <w:numPr>
          <w:ilvl w:val="0"/>
          <w:numId w:val="88"/>
        </w:numPr>
        <w:spacing w:after="0"/>
        <w:rPr>
          <w:rFonts w:cs="Arial"/>
        </w:rPr>
      </w:pPr>
      <w:r>
        <w:rPr>
          <w:rFonts w:cs="Arial"/>
        </w:rPr>
        <w:t>Permanent-Marker</w:t>
      </w:r>
    </w:p>
    <w:p w14:paraId="70DF95DE" w14:textId="519665DF" w:rsidR="006C034E" w:rsidRDefault="002519AF" w:rsidP="00AF10EC">
      <w:pPr>
        <w:pStyle w:val="Listenabsatz"/>
        <w:numPr>
          <w:ilvl w:val="0"/>
          <w:numId w:val="88"/>
        </w:numPr>
        <w:spacing w:after="0"/>
        <w:rPr>
          <w:rFonts w:cs="Arial"/>
        </w:rPr>
      </w:pPr>
      <w:r>
        <w:rPr>
          <w:rFonts w:cs="Arial"/>
        </w:rPr>
        <w:t>Kleines Becherglas</w:t>
      </w:r>
    </w:p>
    <w:p w14:paraId="11699C82" w14:textId="77777777" w:rsidR="00B50497" w:rsidRPr="00B50497" w:rsidRDefault="00B50497" w:rsidP="004935BF">
      <w:pPr>
        <w:spacing w:after="0"/>
        <w:rPr>
          <w:rFonts w:cs="Arial"/>
        </w:rPr>
      </w:pPr>
    </w:p>
    <w:p w14:paraId="44AA6916" w14:textId="0EB358FD" w:rsidR="00865621" w:rsidRPr="00865621" w:rsidRDefault="00865621" w:rsidP="004935BF">
      <w:pPr>
        <w:spacing w:after="0"/>
        <w:rPr>
          <w:rFonts w:cs="Arial"/>
          <w:b/>
          <w:bCs/>
        </w:rPr>
      </w:pPr>
      <w:r w:rsidRPr="00865621">
        <w:rPr>
          <w:rFonts w:cs="Arial"/>
          <w:b/>
          <w:bCs/>
        </w:rPr>
        <w:t>Chemikalien:</w:t>
      </w:r>
    </w:p>
    <w:p w14:paraId="37828EE6" w14:textId="0889DC4E" w:rsidR="008772D8" w:rsidRDefault="008772D8" w:rsidP="00865621">
      <w:pPr>
        <w:pStyle w:val="Listenabsatz"/>
        <w:numPr>
          <w:ilvl w:val="0"/>
          <w:numId w:val="91"/>
        </w:numPr>
        <w:spacing w:after="0"/>
        <w:rPr>
          <w:rFonts w:cs="Arial"/>
        </w:rPr>
      </w:pPr>
      <w:r>
        <w:rPr>
          <w:rFonts w:cs="Arial"/>
        </w:rPr>
        <w:t>Methanol</w:t>
      </w:r>
    </w:p>
    <w:p w14:paraId="48271682" w14:textId="712F1D43" w:rsidR="00086226" w:rsidRDefault="00086226" w:rsidP="00865621">
      <w:pPr>
        <w:pStyle w:val="Listenabsatz"/>
        <w:numPr>
          <w:ilvl w:val="0"/>
          <w:numId w:val="91"/>
        </w:numPr>
        <w:spacing w:after="0"/>
        <w:rPr>
          <w:rFonts w:cs="Arial"/>
        </w:rPr>
      </w:pPr>
      <w:r>
        <w:rPr>
          <w:rFonts w:cs="Arial"/>
        </w:rPr>
        <w:t>Ethanol</w:t>
      </w:r>
    </w:p>
    <w:p w14:paraId="3032FDF2" w14:textId="721B5117" w:rsidR="008772D8" w:rsidRDefault="008772D8" w:rsidP="00865621">
      <w:pPr>
        <w:pStyle w:val="Listenabsatz"/>
        <w:numPr>
          <w:ilvl w:val="0"/>
          <w:numId w:val="91"/>
        </w:numPr>
        <w:spacing w:after="0"/>
        <w:rPr>
          <w:rFonts w:cs="Arial"/>
        </w:rPr>
      </w:pPr>
      <w:r>
        <w:rPr>
          <w:rFonts w:cs="Arial"/>
        </w:rPr>
        <w:t>Propanol</w:t>
      </w:r>
    </w:p>
    <w:p w14:paraId="12C2DD37" w14:textId="50EAF883" w:rsidR="008772D8" w:rsidRDefault="008772D8" w:rsidP="00865621">
      <w:pPr>
        <w:pStyle w:val="Listenabsatz"/>
        <w:numPr>
          <w:ilvl w:val="0"/>
          <w:numId w:val="91"/>
        </w:numPr>
        <w:spacing w:after="0"/>
        <w:rPr>
          <w:rFonts w:cs="Arial"/>
        </w:rPr>
      </w:pPr>
      <w:r>
        <w:rPr>
          <w:rFonts w:cs="Arial"/>
        </w:rPr>
        <w:t>Butanol</w:t>
      </w:r>
    </w:p>
    <w:p w14:paraId="504545B4" w14:textId="702455E3" w:rsidR="008772D8" w:rsidRDefault="008772D8" w:rsidP="00865621">
      <w:pPr>
        <w:pStyle w:val="Listenabsatz"/>
        <w:numPr>
          <w:ilvl w:val="0"/>
          <w:numId w:val="91"/>
        </w:numPr>
        <w:spacing w:after="0"/>
        <w:rPr>
          <w:rFonts w:cs="Arial"/>
        </w:rPr>
      </w:pPr>
      <w:r>
        <w:rPr>
          <w:rFonts w:cs="Arial"/>
        </w:rPr>
        <w:t>Pentanol</w:t>
      </w:r>
    </w:p>
    <w:p w14:paraId="3D0CC60C" w14:textId="0267C2DB" w:rsidR="008772D8" w:rsidRDefault="002519AF" w:rsidP="00865621">
      <w:pPr>
        <w:pStyle w:val="Listenabsatz"/>
        <w:numPr>
          <w:ilvl w:val="0"/>
          <w:numId w:val="91"/>
        </w:numPr>
        <w:spacing w:after="0"/>
        <w:rPr>
          <w:rFonts w:cs="Arial"/>
        </w:rPr>
      </w:pPr>
      <w:r>
        <w:rPr>
          <w:rFonts w:cs="Arial"/>
        </w:rPr>
        <w:t>Baby-Öl</w:t>
      </w:r>
    </w:p>
    <w:p w14:paraId="74E4D206" w14:textId="6C938F6E" w:rsidR="002519AF" w:rsidRDefault="002519AF" w:rsidP="00865621">
      <w:pPr>
        <w:pStyle w:val="Listenabsatz"/>
        <w:numPr>
          <w:ilvl w:val="0"/>
          <w:numId w:val="91"/>
        </w:numPr>
        <w:spacing w:after="0"/>
        <w:rPr>
          <w:rFonts w:cs="Arial"/>
        </w:rPr>
      </w:pPr>
      <w:r>
        <w:rPr>
          <w:rFonts w:cs="Arial"/>
        </w:rPr>
        <w:t>Lebensmittelfarbe auf Basis von Beta-Carotin</w:t>
      </w:r>
    </w:p>
    <w:p w14:paraId="44BCCB0F" w14:textId="6FB19D80" w:rsidR="008772D8" w:rsidRDefault="008772D8" w:rsidP="00865621">
      <w:pPr>
        <w:pStyle w:val="Listenabsatz"/>
        <w:numPr>
          <w:ilvl w:val="0"/>
          <w:numId w:val="91"/>
        </w:numPr>
        <w:spacing w:after="0"/>
        <w:rPr>
          <w:rFonts w:cs="Arial"/>
        </w:rPr>
      </w:pPr>
      <w:r>
        <w:rPr>
          <w:rFonts w:cs="Arial"/>
        </w:rPr>
        <w:t>Dest. Wasser</w:t>
      </w: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t>Durchführung:</w:t>
      </w:r>
    </w:p>
    <w:p w14:paraId="4897AB4A" w14:textId="578CC999" w:rsidR="006C034E" w:rsidRDefault="006C034E" w:rsidP="0064644E">
      <w:pPr>
        <w:pStyle w:val="Listenabsatz"/>
        <w:numPr>
          <w:ilvl w:val="0"/>
          <w:numId w:val="89"/>
        </w:numPr>
        <w:ind w:left="714" w:hanging="357"/>
        <w:contextualSpacing w:val="0"/>
        <w:rPr>
          <w:rFonts w:cs="Arial"/>
          <w:bCs/>
        </w:rPr>
      </w:pPr>
      <w:r>
        <w:rPr>
          <w:rFonts w:cs="Arial"/>
          <w:bCs/>
        </w:rPr>
        <w:t xml:space="preserve">Beschrifte die </w:t>
      </w:r>
      <w:r w:rsidR="008772D8">
        <w:rPr>
          <w:rFonts w:cs="Arial"/>
          <w:bCs/>
        </w:rPr>
        <w:t xml:space="preserve">fünf </w:t>
      </w:r>
      <w:r>
        <w:rPr>
          <w:rFonts w:cs="Arial"/>
          <w:bCs/>
        </w:rPr>
        <w:t>Reagenzgläser zunächst mit</w:t>
      </w:r>
      <w:r w:rsidR="008772D8">
        <w:rPr>
          <w:rFonts w:cs="Arial"/>
          <w:bCs/>
        </w:rPr>
        <w:t xml:space="preserve"> den Namen der Alkohole</w:t>
      </w:r>
      <w:r>
        <w:rPr>
          <w:rFonts w:cs="Arial"/>
          <w:bCs/>
        </w:rPr>
        <w:t>.</w:t>
      </w:r>
    </w:p>
    <w:p w14:paraId="2AE2EFA9" w14:textId="2FEA2005" w:rsidR="002519AF" w:rsidRPr="002519AF" w:rsidRDefault="006C034E" w:rsidP="00F21082">
      <w:pPr>
        <w:pStyle w:val="Listenabsatz"/>
        <w:numPr>
          <w:ilvl w:val="0"/>
          <w:numId w:val="91"/>
        </w:numPr>
        <w:contextualSpacing w:val="0"/>
        <w:rPr>
          <w:rFonts w:cs="Arial"/>
        </w:rPr>
      </w:pPr>
      <w:r>
        <w:rPr>
          <w:rFonts w:cs="Arial"/>
          <w:bCs/>
        </w:rPr>
        <w:t>Gib in je</w:t>
      </w:r>
      <w:r w:rsidR="008772D8">
        <w:rPr>
          <w:rFonts w:cs="Arial"/>
          <w:bCs/>
        </w:rPr>
        <w:t xml:space="preserve"> </w:t>
      </w:r>
      <w:r>
        <w:rPr>
          <w:rFonts w:cs="Arial"/>
          <w:bCs/>
        </w:rPr>
        <w:t>e</w:t>
      </w:r>
      <w:r w:rsidR="008772D8">
        <w:rPr>
          <w:rFonts w:cs="Arial"/>
          <w:bCs/>
        </w:rPr>
        <w:t>in</w:t>
      </w:r>
      <w:r>
        <w:rPr>
          <w:rFonts w:cs="Arial"/>
          <w:bCs/>
        </w:rPr>
        <w:t xml:space="preserve"> Reagenzglas </w:t>
      </w:r>
      <w:r w:rsidR="008772D8">
        <w:rPr>
          <w:rFonts w:cs="Arial"/>
          <w:bCs/>
        </w:rPr>
        <w:t xml:space="preserve">5 mL der verschiedenen Alkohole und füge jeweils </w:t>
      </w:r>
      <w:r w:rsidR="002519AF">
        <w:rPr>
          <w:rFonts w:cs="Arial"/>
          <w:bCs/>
        </w:rPr>
        <w:t>2 mL des Baby-Öls und 5 Tropfen der Lebensmittelfarbe hinzu.</w:t>
      </w:r>
    </w:p>
    <w:p w14:paraId="3731379B" w14:textId="7886C77E" w:rsidR="006C034E" w:rsidRDefault="008772D8" w:rsidP="00F21082">
      <w:pPr>
        <w:pStyle w:val="Listenabsatz"/>
        <w:numPr>
          <w:ilvl w:val="0"/>
          <w:numId w:val="89"/>
        </w:numPr>
        <w:ind w:left="714" w:hanging="357"/>
        <w:contextualSpacing w:val="0"/>
        <w:rPr>
          <w:rFonts w:cs="Arial"/>
          <w:bCs/>
        </w:rPr>
      </w:pPr>
      <w:r>
        <w:rPr>
          <w:rFonts w:cs="Arial"/>
          <w:bCs/>
        </w:rPr>
        <w:t xml:space="preserve">Setze die Stopfen auf und schüttele </w:t>
      </w:r>
      <w:r w:rsidR="002519AF">
        <w:rPr>
          <w:rFonts w:cs="Arial"/>
          <w:bCs/>
        </w:rPr>
        <w:t>10 Mal.</w:t>
      </w:r>
    </w:p>
    <w:p w14:paraId="064D6128" w14:textId="16DD379F" w:rsidR="00EB159D" w:rsidRDefault="00EB159D" w:rsidP="0064644E">
      <w:pPr>
        <w:pStyle w:val="Listenabsatz"/>
        <w:numPr>
          <w:ilvl w:val="0"/>
          <w:numId w:val="89"/>
        </w:numPr>
        <w:ind w:left="714" w:hanging="357"/>
        <w:contextualSpacing w:val="0"/>
        <w:rPr>
          <w:rFonts w:cs="Arial"/>
          <w:bCs/>
        </w:rPr>
      </w:pPr>
      <w:r>
        <w:rPr>
          <w:rFonts w:cs="Arial"/>
          <w:bCs/>
        </w:rPr>
        <w:t>Lasse die Reagenzgläser für 2 Minuten stehen und beobachte die Veränderungen.</w:t>
      </w:r>
    </w:p>
    <w:p w14:paraId="33E3967C" w14:textId="7EB2F980" w:rsidR="00EB159D" w:rsidRDefault="00EB159D" w:rsidP="0064644E">
      <w:pPr>
        <w:pStyle w:val="Listenabsatz"/>
        <w:numPr>
          <w:ilvl w:val="0"/>
          <w:numId w:val="89"/>
        </w:numPr>
        <w:ind w:left="714" w:hanging="357"/>
        <w:contextualSpacing w:val="0"/>
        <w:rPr>
          <w:rFonts w:cs="Arial"/>
          <w:bCs/>
        </w:rPr>
      </w:pPr>
      <w:r>
        <w:rPr>
          <w:rFonts w:cs="Arial"/>
          <w:bCs/>
        </w:rPr>
        <w:t xml:space="preserve">Erkläre deine Beobachtungen mit der Kenntnis, dass sich der Farbstoff nur im </w:t>
      </w:r>
      <w:r w:rsidR="002519AF">
        <w:rPr>
          <w:rFonts w:cs="Arial"/>
          <w:bCs/>
        </w:rPr>
        <w:t>Öl</w:t>
      </w:r>
      <w:r>
        <w:rPr>
          <w:rFonts w:cs="Arial"/>
          <w:bCs/>
        </w:rPr>
        <w:t xml:space="preserve"> und nicht in Wasser löst!</w:t>
      </w:r>
    </w:p>
    <w:p w14:paraId="48DF5DEA" w14:textId="7ADB1DCB" w:rsidR="00712614" w:rsidRDefault="00712614">
      <w:pPr>
        <w:rPr>
          <w:rFonts w:cs="Arial"/>
          <w:bCs/>
        </w:rPr>
      </w:pPr>
      <w:r>
        <w:rPr>
          <w:rFonts w:cs="Arial"/>
          <w:bCs/>
        </w:rPr>
        <w:br w:type="page"/>
      </w:r>
    </w:p>
    <w:p w14:paraId="77007CB1" w14:textId="483A0D18"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B159D">
        <w:rPr>
          <w:rFonts w:cs="Arial"/>
          <w:b/>
          <w:bCs/>
          <w:sz w:val="28"/>
          <w:szCs w:val="28"/>
        </w:rPr>
        <w:t>6</w:t>
      </w:r>
      <w:r w:rsidRPr="00180FF0">
        <w:rPr>
          <w:rFonts w:cs="Arial"/>
          <w:b/>
          <w:bCs/>
          <w:sz w:val="28"/>
          <w:szCs w:val="28"/>
        </w:rPr>
        <w:t>.</w:t>
      </w:r>
      <w:r w:rsidR="002519AF">
        <w:rPr>
          <w:rFonts w:cs="Arial"/>
          <w:b/>
          <w:bCs/>
          <w:sz w:val="28"/>
          <w:szCs w:val="28"/>
        </w:rPr>
        <w:t>2</w:t>
      </w:r>
    </w:p>
    <w:p w14:paraId="2E85D39C" w14:textId="61E338F2" w:rsidR="00B228DD" w:rsidRDefault="001009C8" w:rsidP="002519AF">
      <w:r w:rsidRPr="005C7847">
        <w:rPr>
          <w:b/>
          <w:bCs/>
        </w:rPr>
        <w:t>Beobachtungen</w:t>
      </w:r>
      <w:r w:rsidRPr="001A0E74">
        <w:t>:</w:t>
      </w:r>
      <w:r w:rsidR="004935BF" w:rsidRPr="001A0E74">
        <w:t xml:space="preserve">    </w:t>
      </w:r>
    </w:p>
    <w:p w14:paraId="13C797DF" w14:textId="6262162A" w:rsidR="002519AF" w:rsidRDefault="002519AF" w:rsidP="002519AF">
      <w:r>
        <w:t xml:space="preserve">Bei Methanol, Ethanol, Propanol und Butanol bilden sich jeweils zwei Phasen, wobei jedoch der Anteil der unteren Phase von Methanol zu Butanol stufenweise abnimmt, während die obere Phase zunehmend wächst. Pentanol zeigt keine Phasengrenze, sondern nur eine durchgehend gelbe Phase. </w:t>
      </w:r>
    </w:p>
    <w:p w14:paraId="6B1A0732" w14:textId="77777777" w:rsidR="002519AF" w:rsidRDefault="002519AF" w:rsidP="002519AF">
      <w:r>
        <w:t>Hinsichtlich der Färbung ist von Methanol bis Butanol jeweils die untere Phase deutlich gelb eingefärbt, während die obere Phase von nahezu farblos ebenfalls schrittweise zu einem milchigen Gelbton übergeht.</w:t>
      </w:r>
    </w:p>
    <w:p w14:paraId="0D18761D" w14:textId="77777777" w:rsidR="00EE3EF3" w:rsidRDefault="00EE3EF3" w:rsidP="002519AF">
      <w:pPr>
        <w:rPr>
          <w:b/>
          <w:bCs/>
        </w:rPr>
      </w:pPr>
    </w:p>
    <w:p w14:paraId="76DE5B70" w14:textId="2BE1B639" w:rsidR="008800FA" w:rsidRDefault="008800FA" w:rsidP="002519AF">
      <w:r w:rsidRPr="005C7847">
        <w:rPr>
          <w:b/>
          <w:bCs/>
        </w:rPr>
        <w:t>Auswertung:</w:t>
      </w:r>
      <w:r w:rsidR="004F4753">
        <w:t xml:space="preserve">    </w:t>
      </w:r>
    </w:p>
    <w:p w14:paraId="1865F9CA" w14:textId="77777777" w:rsidR="002519AF" w:rsidRDefault="002519AF" w:rsidP="002519AF">
      <w:r>
        <w:t xml:space="preserve">Anhand der stufenweise fallenden Phasengrenzen ist zu erkennen, dass die ölige Phase abnimmt, während sich die darüber befindliche Alkohol-Öl-Phase vergrößert. Pentanol ist in diesem Verhältnis mit Öl sogar vollständig mischbar. </w:t>
      </w:r>
    </w:p>
    <w:p w14:paraId="1B2C84F0" w14:textId="77777777" w:rsidR="002519AF" w:rsidRDefault="002519AF" w:rsidP="002519AF">
      <w:r>
        <w:t>Auch anhand des gelben lipophilen Farbstoffs Beta-Carotin zeigt sich eine Zunahme der Mischbarkeit bzw. Löslichkeit, da die Alkohol-Öl-Phasen stetig gelber werden. Die ebenfalls zunehmende Trübung ist durch die Feinverteilung der sich stetig besser lösenden Ölteilchen im jeweiligen Alkohol begründet (Emulsion / Tyndall-Effekt).</w:t>
      </w:r>
    </w:p>
    <w:p w14:paraId="0B642A13" w14:textId="77777777" w:rsidR="002519AF" w:rsidRPr="002519AF" w:rsidRDefault="002519AF" w:rsidP="002519AF">
      <w:r w:rsidRPr="002519AF">
        <w:t xml:space="preserve">Fazit: Die Löslichkeit eines lipophilen, hydrophoben und unpolaren Stoffes wie Paraffinöl in den Alkoholen Methanol bis Pentanol verbessert sich zunehmend. Dies ist auf den zunehmenden lipophilen und unpolaren Charakter der Alkohole zurückzuführen, welches sich wiederum strukturell durch die Zunahme des unpolaren und lipophilen Alkyl-Restes erklären lässt. </w:t>
      </w:r>
    </w:p>
    <w:p w14:paraId="146BCA4B" w14:textId="6935821E" w:rsidR="00A43D6C" w:rsidRDefault="00A43D6C" w:rsidP="002519AF"/>
    <w:p w14:paraId="616CE11F" w14:textId="1C9EF2F4" w:rsidR="00E33B63" w:rsidRPr="00E33B63" w:rsidRDefault="00E33B63" w:rsidP="00E33B63">
      <w:pPr>
        <w:rPr>
          <w:b/>
          <w:bCs/>
        </w:rPr>
      </w:pPr>
      <w:r w:rsidRPr="00E33B63">
        <w:rPr>
          <w:b/>
          <w:bCs/>
        </w:rPr>
        <w:t>Hinweis:</w:t>
      </w:r>
    </w:p>
    <w:p w14:paraId="32547469" w14:textId="66AEC2A8" w:rsidR="00E33B63" w:rsidRDefault="00E33B63" w:rsidP="00E33B63">
      <w:r>
        <w:t>Das Öl befindet sich in den mit Alkohol versetzten R</w:t>
      </w:r>
      <w:r w:rsidR="00F21082">
        <w:t>eagenzglases</w:t>
      </w:r>
      <w:r>
        <w:t xml:space="preserve"> unterhalb der der Alkohol-Öl-Phase. Es verfügt als solches über eine höhere Dichte als die jeweilige Alkohol-Öl-Lösung.</w:t>
      </w:r>
    </w:p>
    <w:p w14:paraId="748AB13E" w14:textId="77777777" w:rsidR="00E33B63" w:rsidRPr="000B610A" w:rsidRDefault="00E33B63" w:rsidP="002519AF"/>
    <w:sectPr w:rsidR="00E33B63"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8AB8" w14:textId="77777777" w:rsidR="00F416CB" w:rsidRDefault="00F416CB" w:rsidP="006179B8">
      <w:pPr>
        <w:spacing w:after="0" w:line="240" w:lineRule="auto"/>
      </w:pPr>
      <w:r>
        <w:separator/>
      </w:r>
    </w:p>
  </w:endnote>
  <w:endnote w:type="continuationSeparator" w:id="0">
    <w:p w14:paraId="54014F6A" w14:textId="77777777" w:rsidR="00F416CB" w:rsidRDefault="00F416CB"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66EA" w14:textId="77777777" w:rsidR="00F416CB" w:rsidRDefault="00F416CB" w:rsidP="006179B8">
      <w:pPr>
        <w:spacing w:after="0" w:line="240" w:lineRule="auto"/>
      </w:pPr>
      <w:r>
        <w:separator/>
      </w:r>
    </w:p>
  </w:footnote>
  <w:footnote w:type="continuationSeparator" w:id="0">
    <w:p w14:paraId="3A705063" w14:textId="77777777" w:rsidR="00F416CB" w:rsidRDefault="00F416CB"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1CA4912D"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E855E6">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D809A1"/>
    <w:multiLevelType w:val="hybridMultilevel"/>
    <w:tmpl w:val="47DC5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7" w15:restartNumberingAfterBreak="0">
    <w:nsid w:val="10B4082E"/>
    <w:multiLevelType w:val="hybridMultilevel"/>
    <w:tmpl w:val="D6028A88"/>
    <w:lvl w:ilvl="0" w:tplc="B6D828EA">
      <w:start w:val="1"/>
      <w:numFmt w:val="bullet"/>
      <w:lvlText w:val=""/>
      <w:lvlJc w:val="left"/>
      <w:pPr>
        <w:tabs>
          <w:tab w:val="num" w:pos="420"/>
        </w:tabs>
        <w:ind w:left="420" w:hanging="360"/>
      </w:pPr>
      <w:rPr>
        <w:rFonts w:ascii="Symbol" w:hAnsi="Symbol" w:hint="default"/>
      </w:rPr>
    </w:lvl>
    <w:lvl w:ilvl="1" w:tplc="04070003">
      <w:start w:val="1"/>
      <w:numFmt w:val="bullet"/>
      <w:lvlText w:val="o"/>
      <w:lvlJc w:val="left"/>
      <w:pPr>
        <w:tabs>
          <w:tab w:val="num" w:pos="1500"/>
        </w:tabs>
        <w:ind w:left="1500" w:hanging="360"/>
      </w:pPr>
      <w:rPr>
        <w:rFonts w:ascii="Courier New" w:hAnsi="Courier New" w:cs="Courier New" w:hint="default"/>
      </w:rPr>
    </w:lvl>
    <w:lvl w:ilvl="2" w:tplc="04070005">
      <w:start w:val="1"/>
      <w:numFmt w:val="bullet"/>
      <w:lvlText w:val=""/>
      <w:lvlJc w:val="left"/>
      <w:pPr>
        <w:tabs>
          <w:tab w:val="num" w:pos="2220"/>
        </w:tabs>
        <w:ind w:left="2220" w:hanging="360"/>
      </w:pPr>
      <w:rPr>
        <w:rFonts w:ascii="Wingdings" w:hAnsi="Wingdings" w:hint="default"/>
      </w:rPr>
    </w:lvl>
    <w:lvl w:ilvl="3" w:tplc="04070001">
      <w:start w:val="1"/>
      <w:numFmt w:val="bullet"/>
      <w:lvlText w:val=""/>
      <w:lvlJc w:val="left"/>
      <w:pPr>
        <w:tabs>
          <w:tab w:val="num" w:pos="2940"/>
        </w:tabs>
        <w:ind w:left="2940" w:hanging="360"/>
      </w:pPr>
      <w:rPr>
        <w:rFonts w:ascii="Symbol" w:hAnsi="Symbol" w:hint="default"/>
      </w:rPr>
    </w:lvl>
    <w:lvl w:ilvl="4" w:tplc="04070003">
      <w:start w:val="1"/>
      <w:numFmt w:val="bullet"/>
      <w:lvlText w:val="o"/>
      <w:lvlJc w:val="left"/>
      <w:pPr>
        <w:tabs>
          <w:tab w:val="num" w:pos="3660"/>
        </w:tabs>
        <w:ind w:left="3660" w:hanging="360"/>
      </w:pPr>
      <w:rPr>
        <w:rFonts w:ascii="Courier New" w:hAnsi="Courier New" w:cs="Courier New" w:hint="default"/>
      </w:rPr>
    </w:lvl>
    <w:lvl w:ilvl="5" w:tplc="04070005">
      <w:start w:val="1"/>
      <w:numFmt w:val="bullet"/>
      <w:lvlText w:val=""/>
      <w:lvlJc w:val="left"/>
      <w:pPr>
        <w:tabs>
          <w:tab w:val="num" w:pos="4380"/>
        </w:tabs>
        <w:ind w:left="4380" w:hanging="360"/>
      </w:pPr>
      <w:rPr>
        <w:rFonts w:ascii="Wingdings" w:hAnsi="Wingdings" w:hint="default"/>
      </w:rPr>
    </w:lvl>
    <w:lvl w:ilvl="6" w:tplc="04070001">
      <w:start w:val="1"/>
      <w:numFmt w:val="bullet"/>
      <w:lvlText w:val=""/>
      <w:lvlJc w:val="left"/>
      <w:pPr>
        <w:tabs>
          <w:tab w:val="num" w:pos="5100"/>
        </w:tabs>
        <w:ind w:left="5100" w:hanging="360"/>
      </w:pPr>
      <w:rPr>
        <w:rFonts w:ascii="Symbol" w:hAnsi="Symbol" w:hint="default"/>
      </w:rPr>
    </w:lvl>
    <w:lvl w:ilvl="7" w:tplc="04070003">
      <w:start w:val="1"/>
      <w:numFmt w:val="bullet"/>
      <w:lvlText w:val="o"/>
      <w:lvlJc w:val="left"/>
      <w:pPr>
        <w:tabs>
          <w:tab w:val="num" w:pos="5820"/>
        </w:tabs>
        <w:ind w:left="5820" w:hanging="360"/>
      </w:pPr>
      <w:rPr>
        <w:rFonts w:ascii="Courier New" w:hAnsi="Courier New" w:cs="Courier New" w:hint="default"/>
      </w:rPr>
    </w:lvl>
    <w:lvl w:ilvl="8" w:tplc="0407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1046BFB"/>
    <w:multiLevelType w:val="hybridMultilevel"/>
    <w:tmpl w:val="D53883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2"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287CC1"/>
    <w:multiLevelType w:val="hybridMultilevel"/>
    <w:tmpl w:val="900807D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6" w15:restartNumberingAfterBreak="0">
    <w:nsid w:val="297658E2"/>
    <w:multiLevelType w:val="hybridMultilevel"/>
    <w:tmpl w:val="3E049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4839B3"/>
    <w:multiLevelType w:val="hybridMultilevel"/>
    <w:tmpl w:val="7C486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BDA16A3"/>
    <w:multiLevelType w:val="hybridMultilevel"/>
    <w:tmpl w:val="46D83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64005F1"/>
    <w:multiLevelType w:val="hybridMultilevel"/>
    <w:tmpl w:val="5CE42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7B23F9"/>
    <w:multiLevelType w:val="hybridMultilevel"/>
    <w:tmpl w:val="A5286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C485694"/>
    <w:multiLevelType w:val="hybridMultilevel"/>
    <w:tmpl w:val="5C688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D130BC"/>
    <w:multiLevelType w:val="hybridMultilevel"/>
    <w:tmpl w:val="92C05E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C26CE7"/>
    <w:multiLevelType w:val="hybridMultilevel"/>
    <w:tmpl w:val="532C412A"/>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9531BF4"/>
    <w:multiLevelType w:val="hybridMultilevel"/>
    <w:tmpl w:val="13D8C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212B2"/>
    <w:multiLevelType w:val="hybridMultilevel"/>
    <w:tmpl w:val="BEA658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E1D3C30"/>
    <w:multiLevelType w:val="hybridMultilevel"/>
    <w:tmpl w:val="5CC09AA0"/>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938DB"/>
    <w:multiLevelType w:val="hybridMultilevel"/>
    <w:tmpl w:val="BB7A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40"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BC29EA"/>
    <w:multiLevelType w:val="hybridMultilevel"/>
    <w:tmpl w:val="4BDA81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90A6BCA"/>
    <w:multiLevelType w:val="hybridMultilevel"/>
    <w:tmpl w:val="DAB60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31E0B49"/>
    <w:multiLevelType w:val="hybridMultilevel"/>
    <w:tmpl w:val="4C445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51" w15:restartNumberingAfterBreak="0">
    <w:nsid w:val="788434BC"/>
    <w:multiLevelType w:val="hybridMultilevel"/>
    <w:tmpl w:val="98BCF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6"/>
  </w:num>
  <w:num w:numId="2" w16cid:durableId="744186815">
    <w:abstractNumId w:val="42"/>
  </w:num>
  <w:num w:numId="3" w16cid:durableId="1540390796">
    <w:abstractNumId w:val="50"/>
  </w:num>
  <w:num w:numId="4" w16cid:durableId="694309047">
    <w:abstractNumId w:val="21"/>
  </w:num>
  <w:num w:numId="5" w16cid:durableId="1857840274">
    <w:abstractNumId w:val="23"/>
  </w:num>
  <w:num w:numId="6" w16cid:durableId="211188591">
    <w:abstractNumId w:val="15"/>
  </w:num>
  <w:num w:numId="7" w16cid:durableId="1026908390">
    <w:abstractNumId w:val="11"/>
  </w:num>
  <w:num w:numId="8" w16cid:durableId="1980184593">
    <w:abstractNumId w:val="34"/>
  </w:num>
  <w:num w:numId="9" w16cid:durableId="540674239">
    <w:abstractNumId w:val="4"/>
  </w:num>
  <w:num w:numId="10" w16cid:durableId="1791127956">
    <w:abstractNumId w:val="5"/>
  </w:num>
  <w:num w:numId="11" w16cid:durableId="1476533782">
    <w:abstractNumId w:val="5"/>
  </w:num>
  <w:num w:numId="12" w16cid:durableId="1671758069">
    <w:abstractNumId w:val="34"/>
  </w:num>
  <w:num w:numId="13" w16cid:durableId="466434797">
    <w:abstractNumId w:val="5"/>
  </w:num>
  <w:num w:numId="14" w16cid:durableId="1967396038">
    <w:abstractNumId w:val="43"/>
  </w:num>
  <w:num w:numId="15" w16cid:durableId="948967895">
    <w:abstractNumId w:val="41"/>
  </w:num>
  <w:num w:numId="16" w16cid:durableId="196238715">
    <w:abstractNumId w:val="53"/>
  </w:num>
  <w:num w:numId="17" w16cid:durableId="1550066394">
    <w:abstractNumId w:val="41"/>
  </w:num>
  <w:num w:numId="18" w16cid:durableId="129792367">
    <w:abstractNumId w:val="6"/>
  </w:num>
  <w:num w:numId="19" w16cid:durableId="1664355558">
    <w:abstractNumId w:val="50"/>
  </w:num>
  <w:num w:numId="20" w16cid:durableId="1828282037">
    <w:abstractNumId w:val="6"/>
  </w:num>
  <w:num w:numId="21" w16cid:durableId="1859738204">
    <w:abstractNumId w:val="39"/>
  </w:num>
  <w:num w:numId="22" w16cid:durableId="1789395111">
    <w:abstractNumId w:val="50"/>
  </w:num>
  <w:num w:numId="23" w16cid:durableId="1681422192">
    <w:abstractNumId w:val="26"/>
  </w:num>
  <w:num w:numId="24" w16cid:durableId="1318649981">
    <w:abstractNumId w:val="9"/>
  </w:num>
  <w:num w:numId="25" w16cid:durableId="1045640257">
    <w:abstractNumId w:val="26"/>
  </w:num>
  <w:num w:numId="26" w16cid:durableId="1621450396">
    <w:abstractNumId w:val="9"/>
  </w:num>
  <w:num w:numId="27" w16cid:durableId="1587765871">
    <w:abstractNumId w:val="26"/>
  </w:num>
  <w:num w:numId="28" w16cid:durableId="194854342">
    <w:abstractNumId w:val="9"/>
  </w:num>
  <w:num w:numId="29" w16cid:durableId="481309509">
    <w:abstractNumId w:val="26"/>
  </w:num>
  <w:num w:numId="30" w16cid:durableId="531383057">
    <w:abstractNumId w:val="9"/>
  </w:num>
  <w:num w:numId="31" w16cid:durableId="1052120682">
    <w:abstractNumId w:val="26"/>
  </w:num>
  <w:num w:numId="32" w16cid:durableId="51463395">
    <w:abstractNumId w:val="9"/>
  </w:num>
  <w:num w:numId="33" w16cid:durableId="1726373733">
    <w:abstractNumId w:val="26"/>
  </w:num>
  <w:num w:numId="34" w16cid:durableId="215554116">
    <w:abstractNumId w:val="9"/>
  </w:num>
  <w:num w:numId="35" w16cid:durableId="31198434">
    <w:abstractNumId w:val="26"/>
  </w:num>
  <w:num w:numId="36" w16cid:durableId="253632992">
    <w:abstractNumId w:val="9"/>
  </w:num>
  <w:num w:numId="37" w16cid:durableId="1807694308">
    <w:abstractNumId w:val="26"/>
  </w:num>
  <w:num w:numId="38" w16cid:durableId="1674723729">
    <w:abstractNumId w:val="9"/>
  </w:num>
  <w:num w:numId="39" w16cid:durableId="1456172838">
    <w:abstractNumId w:val="26"/>
  </w:num>
  <w:num w:numId="40" w16cid:durableId="1267158633">
    <w:abstractNumId w:val="9"/>
  </w:num>
  <w:num w:numId="41" w16cid:durableId="606352364">
    <w:abstractNumId w:val="26"/>
  </w:num>
  <w:num w:numId="42" w16cid:durableId="1655258400">
    <w:abstractNumId w:val="0"/>
  </w:num>
  <w:num w:numId="43" w16cid:durableId="1867864810">
    <w:abstractNumId w:val="9"/>
  </w:num>
  <w:num w:numId="44" w16cid:durableId="1331985420">
    <w:abstractNumId w:val="26"/>
  </w:num>
  <w:num w:numId="45" w16cid:durableId="174805295">
    <w:abstractNumId w:val="9"/>
  </w:num>
  <w:num w:numId="46" w16cid:durableId="644050117">
    <w:abstractNumId w:val="26"/>
  </w:num>
  <w:num w:numId="47" w16cid:durableId="316112547">
    <w:abstractNumId w:val="9"/>
  </w:num>
  <w:num w:numId="48" w16cid:durableId="1401177942">
    <w:abstractNumId w:val="40"/>
  </w:num>
  <w:num w:numId="49" w16cid:durableId="1232616775">
    <w:abstractNumId w:val="2"/>
  </w:num>
  <w:num w:numId="50" w16cid:durableId="1729956431">
    <w:abstractNumId w:val="24"/>
  </w:num>
  <w:num w:numId="51" w16cid:durableId="146940897">
    <w:abstractNumId w:val="1"/>
  </w:num>
  <w:num w:numId="52" w16cid:durableId="1892571829">
    <w:abstractNumId w:val="22"/>
  </w:num>
  <w:num w:numId="53" w16cid:durableId="1814517089">
    <w:abstractNumId w:val="18"/>
  </w:num>
  <w:num w:numId="54" w16cid:durableId="140316995">
    <w:abstractNumId w:val="15"/>
  </w:num>
  <w:num w:numId="55" w16cid:durableId="920913870">
    <w:abstractNumId w:val="10"/>
  </w:num>
  <w:num w:numId="56" w16cid:durableId="1324622491">
    <w:abstractNumId w:val="32"/>
  </w:num>
  <w:num w:numId="57" w16cid:durableId="1707757001">
    <w:abstractNumId w:val="38"/>
  </w:num>
  <w:num w:numId="58" w16cid:durableId="172384584">
    <w:abstractNumId w:val="15"/>
  </w:num>
  <w:num w:numId="59" w16cid:durableId="287050283">
    <w:abstractNumId w:val="15"/>
  </w:num>
  <w:num w:numId="60" w16cid:durableId="1575699871">
    <w:abstractNumId w:val="14"/>
  </w:num>
  <w:num w:numId="61" w16cid:durableId="307786000">
    <w:abstractNumId w:val="15"/>
  </w:num>
  <w:num w:numId="62" w16cid:durableId="1136486683">
    <w:abstractNumId w:val="48"/>
  </w:num>
  <w:num w:numId="63" w16cid:durableId="191768411">
    <w:abstractNumId w:val="8"/>
  </w:num>
  <w:num w:numId="64" w16cid:durableId="571896023">
    <w:abstractNumId w:val="15"/>
  </w:num>
  <w:num w:numId="65" w16cid:durableId="1014189463">
    <w:abstractNumId w:val="46"/>
  </w:num>
  <w:num w:numId="66" w16cid:durableId="1725988157">
    <w:abstractNumId w:val="52"/>
  </w:num>
  <w:num w:numId="67" w16cid:durableId="783158526">
    <w:abstractNumId w:val="29"/>
  </w:num>
  <w:num w:numId="68" w16cid:durableId="1795059350">
    <w:abstractNumId w:val="27"/>
  </w:num>
  <w:num w:numId="69" w16cid:durableId="995035350">
    <w:abstractNumId w:val="17"/>
  </w:num>
  <w:num w:numId="70" w16cid:durableId="973020568">
    <w:abstractNumId w:val="3"/>
  </w:num>
  <w:num w:numId="71" w16cid:durableId="1595824846">
    <w:abstractNumId w:val="33"/>
  </w:num>
  <w:num w:numId="72" w16cid:durableId="1518076358">
    <w:abstractNumId w:val="19"/>
  </w:num>
  <w:num w:numId="73" w16cid:durableId="1215771603">
    <w:abstractNumId w:val="15"/>
  </w:num>
  <w:num w:numId="74" w16cid:durableId="2104644137">
    <w:abstractNumId w:val="25"/>
  </w:num>
  <w:num w:numId="75" w16cid:durableId="379983128">
    <w:abstractNumId w:val="15"/>
  </w:num>
  <w:num w:numId="76" w16cid:durableId="2073505143">
    <w:abstractNumId w:val="31"/>
  </w:num>
  <w:num w:numId="77" w16cid:durableId="1397320163">
    <w:abstractNumId w:val="45"/>
  </w:num>
  <w:num w:numId="78" w16cid:durableId="1538850877">
    <w:abstractNumId w:val="35"/>
  </w:num>
  <w:num w:numId="79" w16cid:durableId="1837182387">
    <w:abstractNumId w:val="15"/>
  </w:num>
  <w:num w:numId="80" w16cid:durableId="1707218062">
    <w:abstractNumId w:val="13"/>
  </w:num>
  <w:num w:numId="81" w16cid:durableId="1923947584">
    <w:abstractNumId w:val="51"/>
  </w:num>
  <w:num w:numId="82" w16cid:durableId="1343967015">
    <w:abstractNumId w:val="37"/>
  </w:num>
  <w:num w:numId="83" w16cid:durableId="1289893365">
    <w:abstractNumId w:val="28"/>
  </w:num>
  <w:num w:numId="84" w16cid:durableId="338697500">
    <w:abstractNumId w:val="36"/>
  </w:num>
  <w:num w:numId="85" w16cid:durableId="1312368633">
    <w:abstractNumId w:val="16"/>
  </w:num>
  <w:num w:numId="86" w16cid:durableId="1865288065">
    <w:abstractNumId w:val="30"/>
  </w:num>
  <w:num w:numId="87" w16cid:durableId="1908762410">
    <w:abstractNumId w:val="49"/>
  </w:num>
  <w:num w:numId="88" w16cid:durableId="1854149059">
    <w:abstractNumId w:val="20"/>
  </w:num>
  <w:num w:numId="89" w16cid:durableId="128283119">
    <w:abstractNumId w:val="12"/>
  </w:num>
  <w:num w:numId="90" w16cid:durableId="493186851">
    <w:abstractNumId w:val="7"/>
  </w:num>
  <w:num w:numId="91" w16cid:durableId="625240450">
    <w:abstractNumId w:val="47"/>
  </w:num>
  <w:num w:numId="92" w16cid:durableId="33607678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11B7"/>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1706"/>
    <w:rsid w:val="001E5B06"/>
    <w:rsid w:val="001E6BD0"/>
    <w:rsid w:val="001F179F"/>
    <w:rsid w:val="001F1E19"/>
    <w:rsid w:val="001F5172"/>
    <w:rsid w:val="002145F5"/>
    <w:rsid w:val="00215486"/>
    <w:rsid w:val="00230F22"/>
    <w:rsid w:val="00233335"/>
    <w:rsid w:val="00235F22"/>
    <w:rsid w:val="0023665F"/>
    <w:rsid w:val="0023770B"/>
    <w:rsid w:val="002519AF"/>
    <w:rsid w:val="00256035"/>
    <w:rsid w:val="00256A9A"/>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E08EB"/>
    <w:rsid w:val="003F067F"/>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5E18"/>
    <w:rsid w:val="00536471"/>
    <w:rsid w:val="00537253"/>
    <w:rsid w:val="00537863"/>
    <w:rsid w:val="00541255"/>
    <w:rsid w:val="00545522"/>
    <w:rsid w:val="005519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2B7"/>
    <w:rsid w:val="005C6913"/>
    <w:rsid w:val="005C7847"/>
    <w:rsid w:val="005C7A5E"/>
    <w:rsid w:val="005D695A"/>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5621"/>
    <w:rsid w:val="00870BD9"/>
    <w:rsid w:val="00872F94"/>
    <w:rsid w:val="008772D8"/>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226"/>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613B9"/>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63B6"/>
    <w:rsid w:val="00E0451A"/>
    <w:rsid w:val="00E06DE7"/>
    <w:rsid w:val="00E143BE"/>
    <w:rsid w:val="00E219AC"/>
    <w:rsid w:val="00E26966"/>
    <w:rsid w:val="00E31D2D"/>
    <w:rsid w:val="00E33A69"/>
    <w:rsid w:val="00E33B63"/>
    <w:rsid w:val="00E411F7"/>
    <w:rsid w:val="00E634B0"/>
    <w:rsid w:val="00E855E6"/>
    <w:rsid w:val="00E868F1"/>
    <w:rsid w:val="00E8764A"/>
    <w:rsid w:val="00E91B25"/>
    <w:rsid w:val="00EA2273"/>
    <w:rsid w:val="00EA58AF"/>
    <w:rsid w:val="00EA6EE8"/>
    <w:rsid w:val="00EB159D"/>
    <w:rsid w:val="00EB2629"/>
    <w:rsid w:val="00EB3CE0"/>
    <w:rsid w:val="00EC0FEC"/>
    <w:rsid w:val="00ED18D5"/>
    <w:rsid w:val="00EE25F9"/>
    <w:rsid w:val="00EE3EF3"/>
    <w:rsid w:val="00EE6C85"/>
    <w:rsid w:val="00EF2823"/>
    <w:rsid w:val="00F02F3A"/>
    <w:rsid w:val="00F15D2E"/>
    <w:rsid w:val="00F167DC"/>
    <w:rsid w:val="00F21082"/>
    <w:rsid w:val="00F22CDF"/>
    <w:rsid w:val="00F31B7D"/>
    <w:rsid w:val="00F358C2"/>
    <w:rsid w:val="00F416CB"/>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2026-02-03T15:33:00Z</dcterms:created>
  <dcterms:modified xsi:type="dcterms:W3CDTF">2026-02-24T15:59:00Z</dcterms:modified>
</cp:coreProperties>
</file>